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8" w:rsidRPr="00B97651" w:rsidRDefault="00371EC5" w:rsidP="00AB1FA2">
      <w:pPr>
        <w:rPr>
          <w:rFonts w:ascii="Bookman Old Style" w:hAnsi="Bookman Old Style" w:cs="Arial"/>
          <w:sz w:val="40"/>
          <w:szCs w:val="40"/>
          <w:u w:val="single"/>
        </w:rPr>
      </w:pPr>
      <w:bookmarkStart w:id="0" w:name="_GoBack"/>
      <w:bookmarkEnd w:id="0"/>
      <w:r w:rsidRPr="00B97651">
        <w:rPr>
          <w:rFonts w:ascii="Bookman Old Style" w:hAnsi="Bookman Old Style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4733926</wp:posOffset>
            </wp:positionH>
            <wp:positionV relativeFrom="paragraph">
              <wp:posOffset>117</wp:posOffset>
            </wp:positionV>
            <wp:extent cx="1924050" cy="1012073"/>
            <wp:effectExtent l="0" t="0" r="0" b="0"/>
            <wp:wrapTight wrapText="bothSides">
              <wp:wrapPolygon edited="0">
                <wp:start x="0" y="0"/>
                <wp:lineTo x="0" y="21153"/>
                <wp:lineTo x="21386" y="21153"/>
                <wp:lineTo x="21386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40" cy="10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BB" w:rsidRPr="00B97651">
        <w:rPr>
          <w:rFonts w:ascii="Bookman Old Style" w:hAnsi="Bookman Old Style" w:cs="Arial"/>
          <w:sz w:val="40"/>
          <w:szCs w:val="40"/>
          <w:u w:val="single"/>
        </w:rPr>
        <w:t>Guidance on medical</w:t>
      </w:r>
      <w:r w:rsidRPr="00B97651">
        <w:rPr>
          <w:rFonts w:ascii="Bookman Old Style" w:hAnsi="Bookman Old Style" w:cs="Arial"/>
          <w:sz w:val="40"/>
          <w:szCs w:val="40"/>
          <w:u w:val="single"/>
        </w:rPr>
        <w:t xml:space="preserve"> letters</w:t>
      </w:r>
      <w:r w:rsidR="00AB1FA2" w:rsidRPr="00B97651">
        <w:rPr>
          <w:rFonts w:ascii="Bookman Old Style" w:hAnsi="Bookman Old Style" w:cs="Arial"/>
          <w:sz w:val="40"/>
          <w:szCs w:val="40"/>
          <w:u w:val="single"/>
        </w:rPr>
        <w:t xml:space="preserve"> when</w:t>
      </w:r>
      <w:r w:rsidRPr="00B97651">
        <w:rPr>
          <w:rFonts w:ascii="Bookman Old Style" w:hAnsi="Bookman Old Style" w:cs="Arial"/>
          <w:sz w:val="40"/>
          <w:szCs w:val="40"/>
          <w:u w:val="single"/>
        </w:rPr>
        <w:t xml:space="preserve"> </w:t>
      </w:r>
      <w:r w:rsidR="004C79BB" w:rsidRPr="00B97651">
        <w:rPr>
          <w:rFonts w:ascii="Bookman Old Style" w:hAnsi="Bookman Old Style" w:cs="Arial"/>
          <w:sz w:val="40"/>
          <w:szCs w:val="40"/>
          <w:u w:val="single"/>
        </w:rPr>
        <w:t>claiming</w:t>
      </w:r>
      <w:r w:rsidR="00AB1FA2" w:rsidRPr="00B97651">
        <w:rPr>
          <w:rFonts w:ascii="Bookman Old Style" w:hAnsi="Bookman Old Style" w:cs="Arial"/>
          <w:sz w:val="40"/>
          <w:szCs w:val="40"/>
          <w:u w:val="single"/>
        </w:rPr>
        <w:t xml:space="preserve"> for</w:t>
      </w:r>
      <w:r w:rsidR="004C79BB" w:rsidRPr="00B97651">
        <w:rPr>
          <w:rFonts w:ascii="Bookman Old Style" w:hAnsi="Bookman Old Style" w:cs="Arial"/>
          <w:sz w:val="40"/>
          <w:szCs w:val="40"/>
          <w:u w:val="single"/>
        </w:rPr>
        <w:t xml:space="preserve"> extenuating</w:t>
      </w:r>
      <w:r w:rsidRPr="00B97651">
        <w:rPr>
          <w:rFonts w:ascii="Bookman Old Style" w:hAnsi="Bookman Old Style" w:cs="Arial"/>
          <w:sz w:val="40"/>
          <w:szCs w:val="40"/>
          <w:u w:val="single"/>
        </w:rPr>
        <w:t xml:space="preserve"> circumstances</w:t>
      </w:r>
    </w:p>
    <w:p w:rsidR="00D16651" w:rsidRPr="00B97651" w:rsidRDefault="00D16651" w:rsidP="00BE6C67">
      <w:pPr>
        <w:jc w:val="both"/>
        <w:rPr>
          <w:rFonts w:ascii="Bookman Old Style" w:hAnsi="Bookman Old Style" w:cs="Arial"/>
          <w:sz w:val="26"/>
          <w:szCs w:val="26"/>
        </w:rPr>
      </w:pPr>
    </w:p>
    <w:p w:rsidR="004C79BB" w:rsidRPr="00B97651" w:rsidRDefault="00062FE8" w:rsidP="00BE6C67">
      <w:pPr>
        <w:jc w:val="both"/>
        <w:rPr>
          <w:rFonts w:ascii="Bookman Old Style" w:hAnsi="Bookman Old Style" w:cs="Arial"/>
          <w:sz w:val="26"/>
          <w:szCs w:val="26"/>
        </w:rPr>
      </w:pPr>
      <w:r w:rsidRPr="00B97651">
        <w:rPr>
          <w:rFonts w:ascii="Bookman Old Style" w:hAnsi="Bookman Old Style" w:cs="Arial"/>
          <w:sz w:val="26"/>
          <w:szCs w:val="26"/>
        </w:rPr>
        <w:t>If you wish to claim extenuating circumstances on illness/health grounds you will need obtain suitable evidence from a</w:t>
      </w:r>
      <w:r w:rsidR="004C79BB" w:rsidRPr="00B97651">
        <w:rPr>
          <w:rFonts w:ascii="Bookman Old Style" w:hAnsi="Bookman Old Style" w:cs="Arial"/>
          <w:sz w:val="26"/>
          <w:szCs w:val="26"/>
        </w:rPr>
        <w:t xml:space="preserve"> GP, </w:t>
      </w:r>
      <w:r w:rsidR="00D21C0E" w:rsidRPr="00B97651">
        <w:rPr>
          <w:rFonts w:ascii="Bookman Old Style" w:hAnsi="Bookman Old Style" w:cs="Arial"/>
          <w:sz w:val="26"/>
          <w:szCs w:val="26"/>
        </w:rPr>
        <w:t>consultant,</w:t>
      </w:r>
      <w:r w:rsidRPr="00B97651">
        <w:rPr>
          <w:rFonts w:ascii="Bookman Old Style" w:hAnsi="Bookman Old Style" w:cs="Arial"/>
          <w:sz w:val="26"/>
          <w:szCs w:val="26"/>
        </w:rPr>
        <w:t xml:space="preserve"> or</w:t>
      </w:r>
      <w:r w:rsidR="004C79BB" w:rsidRPr="00B97651">
        <w:rPr>
          <w:rFonts w:ascii="Bookman Old Style" w:hAnsi="Bookman Old Style" w:cs="Arial"/>
          <w:sz w:val="26"/>
          <w:szCs w:val="26"/>
        </w:rPr>
        <w:t xml:space="preserve"> otherwise suitably qualified medical professional. </w:t>
      </w:r>
      <w:r w:rsidR="00AB1FA2" w:rsidRPr="00B97651">
        <w:rPr>
          <w:rFonts w:ascii="Bookman Old Style" w:hAnsi="Bookman Old Style" w:cs="Arial"/>
          <w:sz w:val="26"/>
          <w:szCs w:val="26"/>
        </w:rPr>
        <w:t xml:space="preserve"> </w:t>
      </w:r>
    </w:p>
    <w:p w:rsidR="00062FE8" w:rsidRPr="00B97651" w:rsidRDefault="00371EC5" w:rsidP="00BE6C67">
      <w:pPr>
        <w:jc w:val="both"/>
        <w:rPr>
          <w:rFonts w:ascii="Bookman Old Style" w:hAnsi="Bookman Old Style" w:cs="Arial"/>
          <w:sz w:val="26"/>
          <w:szCs w:val="26"/>
        </w:rPr>
      </w:pPr>
      <w:r w:rsidRPr="00B97651">
        <w:rPr>
          <w:rFonts w:ascii="Bookman Old Style" w:hAnsi="Bookman Old Style" w:cs="Arial"/>
          <w:sz w:val="26"/>
          <w:szCs w:val="26"/>
        </w:rPr>
        <w:t>It will improve the chances of an extenuation claim being accepted if the following information can be included</w:t>
      </w:r>
      <w:r w:rsidR="00062FE8" w:rsidRPr="00B97651">
        <w:rPr>
          <w:rFonts w:ascii="Bookman Old Style" w:hAnsi="Bookman Old Style" w:cs="Arial"/>
          <w:sz w:val="26"/>
          <w:szCs w:val="26"/>
        </w:rPr>
        <w:t xml:space="preserve"> in any letter</w:t>
      </w:r>
      <w:r w:rsidR="00AB1FA2" w:rsidRPr="00B97651">
        <w:rPr>
          <w:rFonts w:ascii="Bookman Old Style" w:hAnsi="Bookman Old Style" w:cs="Arial"/>
          <w:sz w:val="26"/>
          <w:szCs w:val="26"/>
        </w:rPr>
        <w:t xml:space="preserve"> from a medical professional</w:t>
      </w:r>
      <w:r w:rsidR="00062FE8" w:rsidRPr="00B97651">
        <w:rPr>
          <w:rFonts w:ascii="Bookman Old Style" w:hAnsi="Bookman Old Style" w:cs="Arial"/>
          <w:sz w:val="26"/>
          <w:szCs w:val="26"/>
        </w:rPr>
        <w:t xml:space="preserve"> that you submit with your claim.</w:t>
      </w:r>
    </w:p>
    <w:p w:rsidR="00BE6C67" w:rsidRPr="00B97651" w:rsidRDefault="004C79BB" w:rsidP="00BE6C67">
      <w:pPr>
        <w:jc w:val="both"/>
        <w:rPr>
          <w:rFonts w:ascii="Bookman Old Style" w:hAnsi="Bookman Old Style" w:cs="Arial"/>
          <w:sz w:val="26"/>
          <w:szCs w:val="26"/>
        </w:rPr>
      </w:pPr>
      <w:r w:rsidRPr="00B97651">
        <w:rPr>
          <w:rFonts w:ascii="Bookman Old Style" w:hAnsi="Bookman Old Style" w:cs="Arial"/>
          <w:sz w:val="26"/>
          <w:szCs w:val="26"/>
        </w:rPr>
        <w:t>For long-term health conditions, it</w:t>
      </w:r>
      <w:r w:rsidR="00371EC5" w:rsidRPr="00B97651">
        <w:rPr>
          <w:rFonts w:ascii="Bookman Old Style" w:hAnsi="Bookman Old Style" w:cs="Arial"/>
          <w:sz w:val="26"/>
          <w:szCs w:val="26"/>
        </w:rPr>
        <w:t xml:space="preserve"> is</w:t>
      </w:r>
      <w:r w:rsidRPr="00B97651">
        <w:rPr>
          <w:rFonts w:ascii="Bookman Old Style" w:hAnsi="Bookman Old Style" w:cs="Arial"/>
          <w:sz w:val="26"/>
          <w:szCs w:val="26"/>
        </w:rPr>
        <w:t xml:space="preserve"> still</w:t>
      </w:r>
      <w:r w:rsidR="00371EC5" w:rsidRPr="00B97651">
        <w:rPr>
          <w:rFonts w:ascii="Bookman Old Style" w:hAnsi="Bookman Old Style" w:cs="Arial"/>
          <w:sz w:val="26"/>
          <w:szCs w:val="26"/>
        </w:rPr>
        <w:t xml:space="preserve"> poss</w:t>
      </w:r>
      <w:r w:rsidR="00D21C0E" w:rsidRPr="00B97651">
        <w:rPr>
          <w:rFonts w:ascii="Bookman Old Style" w:hAnsi="Bookman Old Style" w:cs="Arial"/>
          <w:sz w:val="26"/>
          <w:szCs w:val="26"/>
        </w:rPr>
        <w:t>ible to claim for extenuating circumstances</w:t>
      </w:r>
      <w:r w:rsidR="009163B4">
        <w:rPr>
          <w:rFonts w:ascii="Bookman Old Style" w:hAnsi="Bookman Old Style" w:cs="Arial"/>
          <w:sz w:val="26"/>
          <w:szCs w:val="26"/>
        </w:rPr>
        <w:t>,</w:t>
      </w:r>
      <w:r w:rsidR="00062FE8" w:rsidRPr="00B97651">
        <w:rPr>
          <w:rFonts w:ascii="Bookman Old Style" w:hAnsi="Bookman Old Style" w:cs="Arial"/>
          <w:sz w:val="26"/>
          <w:szCs w:val="26"/>
        </w:rPr>
        <w:t xml:space="preserve"> but it can be more difficult as the University expect you</w:t>
      </w:r>
      <w:r w:rsidR="00D21C0E" w:rsidRPr="00B97651">
        <w:rPr>
          <w:rFonts w:ascii="Bookman Old Style" w:hAnsi="Bookman Old Style" w:cs="Arial"/>
          <w:sz w:val="26"/>
          <w:szCs w:val="26"/>
        </w:rPr>
        <w:t xml:space="preserve"> to obtain appropriate support from the </w:t>
      </w:r>
      <w:r w:rsidR="00D21C0E" w:rsidRPr="00B97651">
        <w:rPr>
          <w:rFonts w:ascii="Bookman Old Style" w:hAnsi="Bookman Old Style" w:cs="Arial"/>
          <w:sz w:val="26"/>
          <w:szCs w:val="26"/>
          <w:u w:val="single"/>
        </w:rPr>
        <w:t>Disability and Dyslexia Team (DDT).</w:t>
      </w:r>
      <w:r w:rsidR="00D21C0E" w:rsidRPr="00B97651">
        <w:rPr>
          <w:rFonts w:ascii="Bookman Old Style" w:hAnsi="Bookman Old Style" w:cs="Arial"/>
          <w:sz w:val="26"/>
          <w:szCs w:val="26"/>
        </w:rPr>
        <w:t xml:space="preserve"> It is still possible to claim for extenuating circumstances for a long-term condition if there has been a</w:t>
      </w:r>
      <w:r w:rsidR="00371EC5" w:rsidRPr="00B97651">
        <w:rPr>
          <w:rFonts w:ascii="Bookman Old Style" w:hAnsi="Bookman Old Style" w:cs="Arial"/>
          <w:sz w:val="26"/>
          <w:szCs w:val="26"/>
        </w:rPr>
        <w:t xml:space="preserve">n </w:t>
      </w:r>
      <w:r w:rsidR="00371EC5" w:rsidRPr="00B97651">
        <w:rPr>
          <w:rFonts w:ascii="Bookman Old Style" w:hAnsi="Bookman Old Style" w:cs="Arial"/>
          <w:b/>
          <w:sz w:val="26"/>
          <w:szCs w:val="26"/>
        </w:rPr>
        <w:t>unforeseeable and unpreventable increase in the severity of a condition</w:t>
      </w:r>
      <w:r w:rsidR="00BE6C67" w:rsidRPr="00B97651">
        <w:rPr>
          <w:rFonts w:ascii="Bookman Old Style" w:hAnsi="Bookman Old Style" w:cs="Arial"/>
          <w:b/>
          <w:sz w:val="26"/>
          <w:szCs w:val="26"/>
        </w:rPr>
        <w:t xml:space="preserve"> that is usually manageable</w:t>
      </w:r>
      <w:r w:rsidR="00371EC5" w:rsidRPr="00B97651">
        <w:rPr>
          <w:rFonts w:ascii="Bookman Old Style" w:hAnsi="Bookman Old Style" w:cs="Arial"/>
          <w:b/>
          <w:sz w:val="26"/>
          <w:szCs w:val="26"/>
        </w:rPr>
        <w:t>.</w:t>
      </w:r>
      <w:r w:rsidR="00885B79" w:rsidRPr="00B97651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BE6C67" w:rsidRPr="00B97651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BE6C67" w:rsidRPr="00B97651">
        <w:rPr>
          <w:rFonts w:ascii="Bookman Old Style" w:hAnsi="Bookman Old Style" w:cs="Arial"/>
          <w:sz w:val="26"/>
          <w:szCs w:val="26"/>
        </w:rPr>
        <w:t xml:space="preserve">This can also be described as a </w:t>
      </w:r>
      <w:r w:rsidR="00BE6C67" w:rsidRPr="00B97651">
        <w:rPr>
          <w:rFonts w:ascii="Bookman Old Style" w:hAnsi="Bookman Old Style" w:cs="Arial"/>
          <w:b/>
          <w:sz w:val="26"/>
          <w:szCs w:val="26"/>
        </w:rPr>
        <w:t>flare-up</w:t>
      </w:r>
      <w:r w:rsidR="00AB1FA2" w:rsidRPr="00B97651">
        <w:rPr>
          <w:rFonts w:ascii="Bookman Old Style" w:hAnsi="Bookman Old Style" w:cs="Arial"/>
          <w:b/>
          <w:sz w:val="26"/>
          <w:szCs w:val="26"/>
        </w:rPr>
        <w:t xml:space="preserve"> of the</w:t>
      </w:r>
      <w:r w:rsidR="00BE6C67" w:rsidRPr="00B97651">
        <w:rPr>
          <w:rFonts w:ascii="Bookman Old Style" w:hAnsi="Bookman Old Style" w:cs="Arial"/>
          <w:b/>
          <w:sz w:val="26"/>
          <w:szCs w:val="26"/>
        </w:rPr>
        <w:t xml:space="preserve"> condition. </w:t>
      </w:r>
    </w:p>
    <w:p w:rsidR="00BE6C67" w:rsidRPr="00B97651" w:rsidRDefault="00BE6C67" w:rsidP="00BE6C67">
      <w:pPr>
        <w:jc w:val="both"/>
        <w:rPr>
          <w:rFonts w:ascii="Bookman Old Style" w:hAnsi="Bookman Old Style" w:cs="Arial"/>
          <w:sz w:val="26"/>
          <w:szCs w:val="26"/>
        </w:rPr>
      </w:pPr>
      <w:r w:rsidRPr="00B97651">
        <w:rPr>
          <w:rFonts w:ascii="Bookman Old Style" w:hAnsi="Bookman Old Style" w:cs="Arial"/>
          <w:sz w:val="26"/>
          <w:szCs w:val="26"/>
        </w:rPr>
        <w:t xml:space="preserve">Evidence should include: </w:t>
      </w:r>
    </w:p>
    <w:p w:rsidR="00371EC5" w:rsidRPr="00B97651" w:rsidRDefault="00371EC5" w:rsidP="00BE6C67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b/>
          <w:sz w:val="26"/>
          <w:szCs w:val="26"/>
        </w:rPr>
      </w:pPr>
      <w:r w:rsidRPr="00B97651">
        <w:rPr>
          <w:rFonts w:ascii="Bookman Old Style" w:hAnsi="Bookman Old Style" w:cs="Arial"/>
          <w:b/>
          <w:sz w:val="26"/>
          <w:szCs w:val="26"/>
        </w:rPr>
        <w:t xml:space="preserve">The illness/condition that the student is suffering from. </w:t>
      </w:r>
      <w:r w:rsidR="004C79BB" w:rsidRPr="00B97651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4C79BB" w:rsidRPr="00B97651">
        <w:rPr>
          <w:rFonts w:ascii="Bookman Old Style" w:hAnsi="Bookman Old Style" w:cs="Arial"/>
          <w:sz w:val="26"/>
          <w:szCs w:val="26"/>
        </w:rPr>
        <w:t xml:space="preserve">If there are any </w:t>
      </w:r>
      <w:r w:rsidR="00062FE8" w:rsidRPr="00B97651">
        <w:rPr>
          <w:rFonts w:ascii="Bookman Old Style" w:hAnsi="Bookman Old Style" w:cs="Arial"/>
          <w:sz w:val="26"/>
          <w:szCs w:val="26"/>
        </w:rPr>
        <w:t>circumstances</w:t>
      </w:r>
      <w:r w:rsidR="004C79BB" w:rsidRPr="00B97651">
        <w:rPr>
          <w:rFonts w:ascii="Bookman Old Style" w:hAnsi="Bookman Old Style" w:cs="Arial"/>
          <w:sz w:val="26"/>
          <w:szCs w:val="26"/>
        </w:rPr>
        <w:t xml:space="preserve"> that led to the </w:t>
      </w:r>
      <w:r w:rsidR="00BE6C67" w:rsidRPr="00B97651">
        <w:rPr>
          <w:rFonts w:ascii="Bookman Old Style" w:hAnsi="Bookman Old Style" w:cs="Arial"/>
          <w:sz w:val="26"/>
          <w:szCs w:val="26"/>
        </w:rPr>
        <w:t xml:space="preserve">condition for example depression as result of </w:t>
      </w:r>
      <w:proofErr w:type="gramStart"/>
      <w:r w:rsidR="00BE6C67" w:rsidRPr="00B97651">
        <w:rPr>
          <w:rFonts w:ascii="Bookman Old Style" w:hAnsi="Bookman Old Style" w:cs="Arial"/>
          <w:sz w:val="26"/>
          <w:szCs w:val="26"/>
        </w:rPr>
        <w:t>bereavement</w:t>
      </w:r>
      <w:proofErr w:type="gramEnd"/>
      <w:r w:rsidR="00BE6C67" w:rsidRPr="00B97651">
        <w:rPr>
          <w:rFonts w:ascii="Bookman Old Style" w:hAnsi="Bookman Old Style" w:cs="Arial"/>
          <w:sz w:val="26"/>
          <w:szCs w:val="26"/>
        </w:rPr>
        <w:t xml:space="preserve"> then that should also be mentioned.</w:t>
      </w:r>
    </w:p>
    <w:p w:rsidR="004C79BB" w:rsidRPr="00B97651" w:rsidRDefault="004C79BB" w:rsidP="00BE6C67">
      <w:pPr>
        <w:pStyle w:val="ListParagraph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AB1FA2" w:rsidRPr="00B97651" w:rsidRDefault="004C79BB" w:rsidP="00AB1FA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b/>
          <w:sz w:val="26"/>
          <w:szCs w:val="26"/>
        </w:rPr>
      </w:pPr>
      <w:r w:rsidRPr="00B97651">
        <w:rPr>
          <w:rFonts w:ascii="Bookman Old Style" w:hAnsi="Bookman Old Style" w:cs="Arial"/>
          <w:b/>
          <w:sz w:val="26"/>
          <w:szCs w:val="26"/>
        </w:rPr>
        <w:t xml:space="preserve">The </w:t>
      </w:r>
      <w:r w:rsidR="00D21C0E" w:rsidRPr="00B97651">
        <w:rPr>
          <w:rFonts w:ascii="Bookman Old Style" w:hAnsi="Bookman Old Style" w:cs="Arial"/>
          <w:b/>
          <w:sz w:val="26"/>
          <w:szCs w:val="26"/>
        </w:rPr>
        <w:t>time</w:t>
      </w:r>
      <w:r w:rsidR="00AB1FA2" w:rsidRPr="00B97651">
        <w:rPr>
          <w:rFonts w:ascii="Bookman Old Style" w:hAnsi="Bookman Old Style" w:cs="Arial"/>
          <w:b/>
          <w:sz w:val="26"/>
          <w:szCs w:val="26"/>
        </w:rPr>
        <w:t>-</w:t>
      </w:r>
      <w:r w:rsidR="00BE6C67" w:rsidRPr="00B97651">
        <w:rPr>
          <w:rFonts w:ascii="Bookman Old Style" w:hAnsi="Bookman Old Style" w:cs="Arial"/>
          <w:b/>
          <w:sz w:val="26"/>
          <w:szCs w:val="26"/>
        </w:rPr>
        <w:t>period</w:t>
      </w:r>
      <w:r w:rsidRPr="00B97651">
        <w:rPr>
          <w:rFonts w:ascii="Bookman Old Style" w:hAnsi="Bookman Old Style" w:cs="Arial"/>
          <w:b/>
          <w:sz w:val="26"/>
          <w:szCs w:val="26"/>
        </w:rPr>
        <w:t xml:space="preserve"> that </w:t>
      </w:r>
      <w:r w:rsidR="009163B4">
        <w:rPr>
          <w:rFonts w:ascii="Bookman Old Style" w:hAnsi="Bookman Old Style" w:cs="Arial"/>
          <w:b/>
          <w:sz w:val="26"/>
          <w:szCs w:val="26"/>
        </w:rPr>
        <w:t>the student has</w:t>
      </w:r>
      <w:r w:rsidRPr="00B97651">
        <w:rPr>
          <w:rFonts w:ascii="Bookman Old Style" w:hAnsi="Bookman Old Style" w:cs="Arial"/>
          <w:b/>
          <w:sz w:val="26"/>
          <w:szCs w:val="26"/>
        </w:rPr>
        <w:t xml:space="preserve"> been suffering from this condition. </w:t>
      </w:r>
      <w:r w:rsidR="00BE6C67" w:rsidRPr="00B97651">
        <w:rPr>
          <w:rFonts w:ascii="Bookman Old Style" w:hAnsi="Bookman Old Style" w:cs="Arial"/>
          <w:sz w:val="26"/>
          <w:szCs w:val="26"/>
        </w:rPr>
        <w:t xml:space="preserve">For long term </w:t>
      </w:r>
      <w:r w:rsidR="009163B4">
        <w:rPr>
          <w:rFonts w:ascii="Bookman Old Style" w:hAnsi="Bookman Old Style" w:cs="Arial"/>
          <w:sz w:val="26"/>
          <w:szCs w:val="26"/>
        </w:rPr>
        <w:t>conditions</w:t>
      </w:r>
      <w:r w:rsidR="00AB1FA2" w:rsidRPr="00B97651">
        <w:rPr>
          <w:rFonts w:ascii="Bookman Old Style" w:hAnsi="Bookman Old Style" w:cs="Arial"/>
          <w:sz w:val="26"/>
          <w:szCs w:val="26"/>
        </w:rPr>
        <w:t xml:space="preserve"> the time-</w:t>
      </w:r>
      <w:r w:rsidR="00BE6C67" w:rsidRPr="00B97651">
        <w:rPr>
          <w:rFonts w:ascii="Bookman Old Style" w:hAnsi="Bookman Old Style" w:cs="Arial"/>
          <w:sz w:val="26"/>
          <w:szCs w:val="26"/>
        </w:rPr>
        <w:t>period of the flare-up should be mentioned including specific dates if possible.</w:t>
      </w:r>
      <w:r w:rsidRPr="00B97651">
        <w:rPr>
          <w:rFonts w:ascii="Bookman Old Style" w:hAnsi="Bookman Old Style" w:cs="Arial"/>
          <w:sz w:val="26"/>
          <w:szCs w:val="26"/>
        </w:rPr>
        <w:t xml:space="preserve"> The closer to the period of the assessment the greater the chance of extenuating </w:t>
      </w:r>
      <w:r w:rsidR="00062FE8" w:rsidRPr="00B97651">
        <w:rPr>
          <w:rFonts w:ascii="Bookman Old Style" w:hAnsi="Bookman Old Style" w:cs="Arial"/>
          <w:sz w:val="26"/>
          <w:szCs w:val="26"/>
        </w:rPr>
        <w:t>circumstances</w:t>
      </w:r>
      <w:r w:rsidRPr="00B97651">
        <w:rPr>
          <w:rFonts w:ascii="Bookman Old Style" w:hAnsi="Bookman Old Style" w:cs="Arial"/>
          <w:sz w:val="26"/>
          <w:szCs w:val="26"/>
        </w:rPr>
        <w:t xml:space="preserve"> b</w:t>
      </w:r>
      <w:r w:rsidR="009163B4">
        <w:rPr>
          <w:rFonts w:ascii="Bookman Old Style" w:hAnsi="Bookman Old Style" w:cs="Arial"/>
          <w:sz w:val="26"/>
          <w:szCs w:val="26"/>
        </w:rPr>
        <w:t>eing</w:t>
      </w:r>
      <w:r w:rsidRPr="00B97651">
        <w:rPr>
          <w:rFonts w:ascii="Bookman Old Style" w:hAnsi="Bookman Old Style" w:cs="Arial"/>
          <w:sz w:val="26"/>
          <w:szCs w:val="26"/>
        </w:rPr>
        <w:t xml:space="preserve"> accepted</w:t>
      </w:r>
      <w:r w:rsidR="00BE6C67" w:rsidRPr="00B97651">
        <w:rPr>
          <w:rFonts w:ascii="Bookman Old Style" w:hAnsi="Bookman Old Style" w:cs="Arial"/>
          <w:sz w:val="26"/>
          <w:szCs w:val="26"/>
        </w:rPr>
        <w:t>.</w:t>
      </w:r>
      <w:r w:rsidR="00AB1FA2" w:rsidRPr="00B97651">
        <w:rPr>
          <w:rFonts w:ascii="Bookman Old Style" w:hAnsi="Bookman Old Style" w:cs="Arial"/>
          <w:sz w:val="26"/>
          <w:szCs w:val="26"/>
        </w:rPr>
        <w:t xml:space="preserve">                                                             </w:t>
      </w:r>
    </w:p>
    <w:p w:rsidR="00AB1FA2" w:rsidRPr="00B97651" w:rsidRDefault="00AB1FA2" w:rsidP="00AB1FA2">
      <w:pPr>
        <w:pStyle w:val="ListParagraph"/>
        <w:rPr>
          <w:rFonts w:ascii="Bookman Old Style" w:hAnsi="Bookman Old Style" w:cs="Arial"/>
          <w:sz w:val="26"/>
          <w:szCs w:val="26"/>
        </w:rPr>
      </w:pPr>
    </w:p>
    <w:p w:rsidR="00371EC5" w:rsidRPr="009163B4" w:rsidRDefault="00371EC5" w:rsidP="009163B4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b/>
          <w:sz w:val="26"/>
          <w:szCs w:val="26"/>
        </w:rPr>
      </w:pPr>
      <w:r w:rsidRPr="00B97651">
        <w:rPr>
          <w:rFonts w:ascii="Bookman Old Style" w:hAnsi="Bookman Old Style" w:cs="Arial"/>
          <w:b/>
          <w:sz w:val="26"/>
          <w:szCs w:val="26"/>
        </w:rPr>
        <w:t xml:space="preserve">Symptoms. </w:t>
      </w:r>
      <w:r w:rsidR="00062FE8" w:rsidRPr="00B97651">
        <w:rPr>
          <w:rFonts w:ascii="Bookman Old Style" w:hAnsi="Bookman Old Style" w:cs="Arial"/>
          <w:sz w:val="26"/>
          <w:szCs w:val="26"/>
        </w:rPr>
        <w:t>Any</w:t>
      </w:r>
      <w:r w:rsidRPr="00B97651">
        <w:rPr>
          <w:rFonts w:ascii="Bookman Old Style" w:hAnsi="Bookman Old Style" w:cs="Arial"/>
          <w:sz w:val="26"/>
          <w:szCs w:val="26"/>
        </w:rPr>
        <w:t xml:space="preserve"> symptoms</w:t>
      </w:r>
      <w:r w:rsidR="009163B4">
        <w:rPr>
          <w:rFonts w:ascii="Bookman Old Style" w:hAnsi="Bookman Old Style" w:cs="Arial"/>
          <w:sz w:val="26"/>
          <w:szCs w:val="26"/>
        </w:rPr>
        <w:t xml:space="preserve"> </w:t>
      </w:r>
      <w:r w:rsidR="00062FE8" w:rsidRPr="009163B4">
        <w:rPr>
          <w:rFonts w:ascii="Bookman Old Style" w:hAnsi="Bookman Old Style" w:cs="Arial"/>
          <w:sz w:val="26"/>
          <w:szCs w:val="26"/>
        </w:rPr>
        <w:t xml:space="preserve">that have affected </w:t>
      </w:r>
      <w:r w:rsidR="009163B4">
        <w:rPr>
          <w:rFonts w:ascii="Bookman Old Style" w:hAnsi="Bookman Old Style" w:cs="Arial"/>
          <w:sz w:val="26"/>
          <w:szCs w:val="26"/>
        </w:rPr>
        <w:t>the student’s</w:t>
      </w:r>
      <w:r w:rsidR="008F706C">
        <w:rPr>
          <w:rFonts w:ascii="Bookman Old Style" w:hAnsi="Bookman Old Style" w:cs="Arial"/>
          <w:sz w:val="26"/>
          <w:szCs w:val="26"/>
        </w:rPr>
        <w:t xml:space="preserve"> ability to meet the</w:t>
      </w:r>
      <w:r w:rsidR="00062FE8" w:rsidRPr="009163B4">
        <w:rPr>
          <w:rFonts w:ascii="Bookman Old Style" w:hAnsi="Bookman Old Style" w:cs="Arial"/>
          <w:sz w:val="26"/>
          <w:szCs w:val="26"/>
        </w:rPr>
        <w:t xml:space="preserve"> deadline or complete an assessment. </w:t>
      </w:r>
      <w:r w:rsidR="004C79BB" w:rsidRPr="009163B4">
        <w:rPr>
          <w:rFonts w:ascii="Bookman Old Style" w:hAnsi="Bookman Old Style" w:cs="Arial"/>
          <w:sz w:val="26"/>
          <w:szCs w:val="26"/>
        </w:rPr>
        <w:t xml:space="preserve"> </w:t>
      </w:r>
    </w:p>
    <w:p w:rsidR="00371EC5" w:rsidRPr="00B97651" w:rsidRDefault="00371EC5" w:rsidP="00BE6C67">
      <w:pPr>
        <w:pStyle w:val="ListParagraph"/>
        <w:jc w:val="both"/>
        <w:rPr>
          <w:rFonts w:ascii="Bookman Old Style" w:hAnsi="Bookman Old Style" w:cs="Arial"/>
          <w:b/>
          <w:sz w:val="26"/>
          <w:szCs w:val="26"/>
        </w:rPr>
      </w:pPr>
    </w:p>
    <w:p w:rsidR="00BE6C67" w:rsidRPr="00B97651" w:rsidRDefault="00371EC5" w:rsidP="00AB1FA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b/>
          <w:sz w:val="26"/>
          <w:szCs w:val="26"/>
        </w:rPr>
      </w:pPr>
      <w:r w:rsidRPr="00B97651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8F706C">
        <w:rPr>
          <w:rFonts w:ascii="Bookman Old Style" w:hAnsi="Bookman Old Style" w:cs="Arial"/>
          <w:b/>
          <w:sz w:val="26"/>
          <w:szCs w:val="26"/>
        </w:rPr>
        <w:t>Any treatments that a</w:t>
      </w:r>
      <w:r w:rsidRPr="00B97651">
        <w:rPr>
          <w:rFonts w:ascii="Bookman Old Style" w:hAnsi="Bookman Old Style" w:cs="Arial"/>
          <w:b/>
          <w:sz w:val="26"/>
          <w:szCs w:val="26"/>
        </w:rPr>
        <w:t xml:space="preserve"> GP has prescribed and any side effects of those treatments. </w:t>
      </w:r>
      <w:r w:rsidRPr="00B97651">
        <w:rPr>
          <w:rFonts w:ascii="Bookman Old Style" w:hAnsi="Bookman Old Style" w:cs="Arial"/>
          <w:sz w:val="26"/>
          <w:szCs w:val="26"/>
        </w:rPr>
        <w:t xml:space="preserve"> If a medic</w:t>
      </w:r>
      <w:r w:rsidR="009163B4">
        <w:rPr>
          <w:rFonts w:ascii="Bookman Old Style" w:hAnsi="Bookman Old Style" w:cs="Arial"/>
          <w:sz w:val="26"/>
          <w:szCs w:val="26"/>
        </w:rPr>
        <w:t xml:space="preserve">al professional has recommended </w:t>
      </w:r>
      <w:r w:rsidRPr="00B97651">
        <w:rPr>
          <w:rFonts w:ascii="Bookman Old Style" w:hAnsi="Bookman Old Style" w:cs="Arial"/>
          <w:sz w:val="26"/>
          <w:szCs w:val="26"/>
        </w:rPr>
        <w:t>rest</w:t>
      </w:r>
      <w:r w:rsidR="00BE6C67" w:rsidRPr="00B97651">
        <w:rPr>
          <w:rFonts w:ascii="Bookman Old Style" w:hAnsi="Bookman Old Style" w:cs="Arial"/>
          <w:sz w:val="26"/>
          <w:szCs w:val="26"/>
        </w:rPr>
        <w:t xml:space="preserve"> or avoid</w:t>
      </w:r>
      <w:r w:rsidR="009163B4">
        <w:rPr>
          <w:rFonts w:ascii="Bookman Old Style" w:hAnsi="Bookman Old Style" w:cs="Arial"/>
          <w:sz w:val="26"/>
          <w:szCs w:val="26"/>
        </w:rPr>
        <w:t>ance of</w:t>
      </w:r>
      <w:r w:rsidR="00BE6C67" w:rsidRPr="00B97651">
        <w:rPr>
          <w:rFonts w:ascii="Bookman Old Style" w:hAnsi="Bookman Old Style" w:cs="Arial"/>
          <w:sz w:val="26"/>
          <w:szCs w:val="26"/>
        </w:rPr>
        <w:t xml:space="preserve"> stressful </w:t>
      </w:r>
      <w:r w:rsidR="00AB1FA2" w:rsidRPr="00B97651">
        <w:rPr>
          <w:rFonts w:ascii="Bookman Old Style" w:hAnsi="Bookman Old Style" w:cs="Arial"/>
          <w:sz w:val="26"/>
          <w:szCs w:val="26"/>
        </w:rPr>
        <w:t>activity for</w:t>
      </w:r>
      <w:r w:rsidRPr="00B97651">
        <w:rPr>
          <w:rFonts w:ascii="Bookman Old Style" w:hAnsi="Bookman Old Style" w:cs="Arial"/>
          <w:sz w:val="26"/>
          <w:szCs w:val="26"/>
        </w:rPr>
        <w:t xml:space="preserve"> a certain </w:t>
      </w:r>
      <w:r w:rsidR="00062FE8" w:rsidRPr="00B97651">
        <w:rPr>
          <w:rFonts w:ascii="Bookman Old Style" w:hAnsi="Bookman Old Style" w:cs="Arial"/>
          <w:sz w:val="26"/>
          <w:szCs w:val="26"/>
        </w:rPr>
        <w:t>period</w:t>
      </w:r>
      <w:r w:rsidRPr="00B97651">
        <w:rPr>
          <w:rFonts w:ascii="Bookman Old Style" w:hAnsi="Bookman Old Style" w:cs="Arial"/>
          <w:sz w:val="26"/>
          <w:szCs w:val="26"/>
        </w:rPr>
        <w:t xml:space="preserve"> that should also be included. </w:t>
      </w:r>
    </w:p>
    <w:p w:rsidR="009163B4" w:rsidRDefault="009163B4" w:rsidP="00BE6C67">
      <w:pPr>
        <w:pStyle w:val="ListParagraph"/>
        <w:jc w:val="both"/>
        <w:rPr>
          <w:rFonts w:ascii="Bookman Old Style" w:eastAsia="Times New Roman" w:hAnsi="Bookman Old Style" w:cs="Arial"/>
          <w:sz w:val="26"/>
          <w:szCs w:val="26"/>
          <w:lang w:eastAsia="en-GB"/>
        </w:rPr>
      </w:pPr>
    </w:p>
    <w:p w:rsidR="00062FE8" w:rsidRPr="00B97651" w:rsidRDefault="00AB1FA2" w:rsidP="00BE6C67">
      <w:pPr>
        <w:pStyle w:val="ListParagraph"/>
        <w:jc w:val="both"/>
        <w:rPr>
          <w:rFonts w:ascii="Bookman Old Style" w:eastAsia="Times New Roman" w:hAnsi="Bookman Old Style" w:cs="Arial"/>
          <w:sz w:val="26"/>
          <w:szCs w:val="26"/>
          <w:lang w:eastAsia="en-GB"/>
        </w:rPr>
      </w:pPr>
      <w:r w:rsidRPr="00B97651">
        <w:rPr>
          <w:rFonts w:ascii="Bookman Old Style" w:eastAsia="Times New Roman" w:hAnsi="Bookman Old Style" w:cs="Arial"/>
          <w:sz w:val="26"/>
          <w:szCs w:val="26"/>
          <w:lang w:eastAsia="en-GB"/>
        </w:rPr>
        <w:t xml:space="preserve">Further guidance can be found on the students’ union website: </w:t>
      </w:r>
    </w:p>
    <w:p w:rsidR="00AB1FA2" w:rsidRPr="00B97651" w:rsidRDefault="00952B44" w:rsidP="00BE6C67">
      <w:pPr>
        <w:pStyle w:val="ListParagraph"/>
        <w:jc w:val="both"/>
        <w:rPr>
          <w:rFonts w:ascii="Bookman Old Style" w:eastAsia="Times New Roman" w:hAnsi="Bookman Old Style" w:cs="Arial"/>
          <w:sz w:val="26"/>
          <w:szCs w:val="26"/>
          <w:lang w:eastAsia="en-GB"/>
        </w:rPr>
      </w:pPr>
      <w:hyperlink r:id="rId7" w:history="1">
        <w:r w:rsidR="009163B4" w:rsidRPr="0065430C">
          <w:rPr>
            <w:rStyle w:val="Hyperlink"/>
            <w:rFonts w:ascii="Bookman Old Style" w:eastAsia="Times New Roman" w:hAnsi="Bookman Old Style" w:cs="Arial"/>
            <w:sz w:val="26"/>
            <w:szCs w:val="26"/>
            <w:lang w:eastAsia="en-GB"/>
          </w:rPr>
          <w:t>https://www.uelunion.org/advice/</w:t>
        </w:r>
      </w:hyperlink>
      <w:r w:rsidR="009163B4">
        <w:rPr>
          <w:rFonts w:ascii="Bookman Old Style" w:eastAsia="Times New Roman" w:hAnsi="Bookman Old Style" w:cs="Arial"/>
          <w:sz w:val="26"/>
          <w:szCs w:val="26"/>
          <w:lang w:eastAsia="en-GB"/>
        </w:rPr>
        <w:t xml:space="preserve"> </w:t>
      </w:r>
    </w:p>
    <w:p w:rsidR="00AB1FA2" w:rsidRPr="00B97651" w:rsidRDefault="00AB1FA2" w:rsidP="00BE6C67">
      <w:pPr>
        <w:pStyle w:val="ListParagraph"/>
        <w:jc w:val="both"/>
        <w:rPr>
          <w:rFonts w:ascii="Bookman Old Style" w:eastAsia="Times New Roman" w:hAnsi="Bookman Old Style" w:cs="Arial"/>
          <w:sz w:val="26"/>
          <w:szCs w:val="26"/>
          <w:lang w:eastAsia="en-GB"/>
        </w:rPr>
      </w:pPr>
    </w:p>
    <w:p w:rsidR="00062FE8" w:rsidRPr="00B97651" w:rsidRDefault="00927144" w:rsidP="00BE6C67">
      <w:pPr>
        <w:pStyle w:val="ListParagraph"/>
        <w:jc w:val="center"/>
        <w:rPr>
          <w:rFonts w:ascii="Bookman Old Style" w:eastAsia="Times New Roman" w:hAnsi="Bookman Old Style" w:cs="Arial"/>
          <w:b/>
          <w:sz w:val="26"/>
          <w:szCs w:val="26"/>
          <w:lang w:eastAsia="en-GB"/>
        </w:rPr>
      </w:pPr>
      <w:r w:rsidRPr="00B97651">
        <w:rPr>
          <w:rFonts w:ascii="Bookman Old Style" w:hAnsi="Bookman Old Style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1D39B031" wp14:editId="49291580">
            <wp:simplePos x="0" y="0"/>
            <wp:positionH relativeFrom="margin">
              <wp:posOffset>295275</wp:posOffset>
            </wp:positionH>
            <wp:positionV relativeFrom="paragraph">
              <wp:posOffset>10795</wp:posOffset>
            </wp:positionV>
            <wp:extent cx="16478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75" y="21363"/>
                <wp:lineTo x="21475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67" w:rsidRPr="00B97651">
        <w:rPr>
          <w:rFonts w:ascii="Bookman Old Style" w:eastAsia="Times New Roman" w:hAnsi="Bookman Old Style" w:cs="Arial"/>
          <w:b/>
          <w:sz w:val="26"/>
          <w:szCs w:val="26"/>
          <w:lang w:eastAsia="en-GB"/>
        </w:rPr>
        <w:t>University of East London Students’ Union Advice Service</w:t>
      </w:r>
      <w:r w:rsidR="00AB1FA2" w:rsidRPr="00B97651">
        <w:rPr>
          <w:rFonts w:ascii="Bookman Old Style" w:eastAsia="Times New Roman" w:hAnsi="Bookman Old Style" w:cs="Arial"/>
          <w:b/>
          <w:sz w:val="26"/>
          <w:szCs w:val="26"/>
          <w:lang w:eastAsia="en-GB"/>
        </w:rPr>
        <w:br/>
        <w:t xml:space="preserve">4-6 University Way, London, </w:t>
      </w:r>
      <w:r w:rsidR="00062FE8" w:rsidRPr="00B97651">
        <w:rPr>
          <w:rFonts w:ascii="Bookman Old Style" w:eastAsia="Times New Roman" w:hAnsi="Bookman Old Style" w:cs="Arial"/>
          <w:b/>
          <w:sz w:val="26"/>
          <w:szCs w:val="26"/>
          <w:lang w:eastAsia="en-GB"/>
        </w:rPr>
        <w:t>E16 2RD</w:t>
      </w:r>
    </w:p>
    <w:p w:rsidR="004C79BB" w:rsidRPr="00B97651" w:rsidRDefault="00062FE8" w:rsidP="00BE6C67">
      <w:pPr>
        <w:pStyle w:val="ListParagraph"/>
        <w:jc w:val="center"/>
        <w:rPr>
          <w:rFonts w:ascii="Bookman Old Style" w:hAnsi="Bookman Old Style" w:cs="Arial"/>
          <w:b/>
          <w:sz w:val="26"/>
          <w:szCs w:val="26"/>
        </w:rPr>
      </w:pPr>
      <w:r w:rsidRPr="00062FE8">
        <w:rPr>
          <w:rFonts w:ascii="Bookman Old Style" w:eastAsia="Times New Roman" w:hAnsi="Bookman Old Style" w:cs="Arial"/>
          <w:b/>
          <w:sz w:val="26"/>
          <w:szCs w:val="26"/>
          <w:lang w:eastAsia="en-GB"/>
        </w:rPr>
        <w:t>0208 223 7025</w:t>
      </w:r>
    </w:p>
    <w:p w:rsidR="00371EC5" w:rsidRPr="00B97651" w:rsidRDefault="00952B44" w:rsidP="00BE6C67">
      <w:pPr>
        <w:pStyle w:val="ListParagraph"/>
        <w:jc w:val="center"/>
        <w:rPr>
          <w:rFonts w:ascii="Bookman Old Style" w:hAnsi="Bookman Old Style" w:cs="Arial"/>
          <w:b/>
          <w:sz w:val="26"/>
          <w:szCs w:val="26"/>
        </w:rPr>
      </w:pPr>
      <w:hyperlink r:id="rId8" w:history="1">
        <w:r w:rsidR="007D41E4" w:rsidRPr="00B97651">
          <w:rPr>
            <w:rStyle w:val="Hyperlink"/>
            <w:rFonts w:ascii="Bookman Old Style" w:hAnsi="Bookman Old Style" w:cs="Arial"/>
            <w:sz w:val="26"/>
            <w:szCs w:val="26"/>
          </w:rPr>
          <w:t>studentadvice@uel.ac.uk</w:t>
        </w:r>
      </w:hyperlink>
      <w:r w:rsidR="007D41E4" w:rsidRPr="00B97651">
        <w:rPr>
          <w:rFonts w:ascii="Bookman Old Style" w:hAnsi="Bookman Old Style" w:cs="Arial"/>
          <w:b/>
          <w:sz w:val="26"/>
          <w:szCs w:val="26"/>
        </w:rPr>
        <w:t xml:space="preserve"> </w:t>
      </w:r>
    </w:p>
    <w:sectPr w:rsidR="00371EC5" w:rsidRPr="00B97651" w:rsidSect="0037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5466F"/>
    <w:multiLevelType w:val="hybridMultilevel"/>
    <w:tmpl w:val="C2281838"/>
    <w:lvl w:ilvl="0" w:tplc="24F8C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C5"/>
    <w:rsid w:val="00062FE8"/>
    <w:rsid w:val="00371EC5"/>
    <w:rsid w:val="003A2611"/>
    <w:rsid w:val="00494B04"/>
    <w:rsid w:val="004C79BB"/>
    <w:rsid w:val="005231AB"/>
    <w:rsid w:val="007D41E4"/>
    <w:rsid w:val="00885B79"/>
    <w:rsid w:val="008F706C"/>
    <w:rsid w:val="009163B4"/>
    <w:rsid w:val="00927144"/>
    <w:rsid w:val="00952B44"/>
    <w:rsid w:val="00AB1FA2"/>
    <w:rsid w:val="00B97651"/>
    <w:rsid w:val="00BE6C67"/>
    <w:rsid w:val="00BF45F8"/>
    <w:rsid w:val="00C57225"/>
    <w:rsid w:val="00D16651"/>
    <w:rsid w:val="00D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9D6D0-2D58-4092-AC88-198D40CB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FE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62FE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dvice@uel.ac.uk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uelunion.org/advice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0C746DF65E04E83C5830851362CB6" ma:contentTypeVersion="11" ma:contentTypeDescription="Create a new document." ma:contentTypeScope="" ma:versionID="d3d98bdda2fe5c20205c1bd9ce4fbc32">
  <xsd:schema xmlns:xsd="http://www.w3.org/2001/XMLSchema" xmlns:xs="http://www.w3.org/2001/XMLSchema" xmlns:p="http://schemas.microsoft.com/office/2006/metadata/properties" xmlns:ns2="f8a676c5-9b7a-4646-9192-ee82c5b07a1e" xmlns:ns3="60e8cbfc-8961-422d-a3a8-67bf73e9cdce" targetNamespace="http://schemas.microsoft.com/office/2006/metadata/properties" ma:root="true" ma:fieldsID="e562a1589c1738260e7ca7d5fdcf59c7" ns2:_="" ns3:_="">
    <xsd:import namespace="f8a676c5-9b7a-4646-9192-ee82c5b07a1e"/>
    <xsd:import namespace="60e8cbfc-8961-422d-a3a8-67bf73e9c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76c5-9b7a-4646-9192-ee82c5b07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8cbfc-8961-422d-a3a8-67bf73e9c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D720F-6C27-4EB5-9F31-D5EAD6F3F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2D0B8-7AFE-46D2-AAF8-41FFD4A52D3E}"/>
</file>

<file path=customXml/itemProps3.xml><?xml version="1.0" encoding="utf-8"?>
<ds:datastoreItem xmlns:ds="http://schemas.openxmlformats.org/officeDocument/2006/customXml" ds:itemID="{50049E11-B0AE-436D-961C-FFE0D4DA0EE7}"/>
</file>

<file path=customXml/itemProps4.xml><?xml version="1.0" encoding="utf-8"?>
<ds:datastoreItem xmlns:ds="http://schemas.openxmlformats.org/officeDocument/2006/customXml" ds:itemID="{57AF7858-DE93-42FE-907E-B280C9C53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Juliette Mitchell</cp:lastModifiedBy>
  <cp:revision>2</cp:revision>
  <cp:lastPrinted>2017-05-22T15:23:00Z</cp:lastPrinted>
  <dcterms:created xsi:type="dcterms:W3CDTF">2019-08-20T16:14:00Z</dcterms:created>
  <dcterms:modified xsi:type="dcterms:W3CDTF">2019-08-20T16:14:00Z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0x0101001B40C746DF65E04E83C5830851362CB6</vt:lpwstr>
  </property>
</Properties>
</file>